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Default="0021236C" w:rsidP="0021236C">
      <w:pPr>
        <w:pStyle w:val="Default"/>
      </w:pPr>
    </w:p>
    <w:p w14:paraId="1A078350" w14:textId="77777777" w:rsidR="0021236C" w:rsidRDefault="0021236C" w:rsidP="0021236C">
      <w:pPr>
        <w:pStyle w:val="Pa0"/>
        <w:jc w:val="center"/>
        <w:rPr>
          <w:rFonts w:cs="Times"/>
          <w:color w:val="221E1F"/>
          <w:sz w:val="28"/>
          <w:szCs w:val="28"/>
        </w:rPr>
      </w:pPr>
      <w:r>
        <w:t xml:space="preserve"> </w:t>
      </w:r>
      <w:r>
        <w:rPr>
          <w:rStyle w:val="A0"/>
        </w:rPr>
        <w:t>Department of Chemical Engineering</w:t>
      </w:r>
    </w:p>
    <w:p w14:paraId="2D4551A8" w14:textId="77777777" w:rsidR="0021236C" w:rsidRDefault="0021236C" w:rsidP="0021236C">
      <w:pPr>
        <w:pStyle w:val="Pa0"/>
        <w:jc w:val="center"/>
        <w:rPr>
          <w:rStyle w:val="A0"/>
        </w:rPr>
      </w:pPr>
      <w:r>
        <w:rPr>
          <w:rStyle w:val="A0"/>
        </w:rPr>
        <w:t>University of Washington</w:t>
      </w:r>
    </w:p>
    <w:p w14:paraId="575A5958" w14:textId="77777777" w:rsidR="0021236C" w:rsidRPr="0021236C" w:rsidRDefault="0021236C" w:rsidP="0021236C">
      <w:pPr>
        <w:pStyle w:val="Default"/>
      </w:pPr>
    </w:p>
    <w:p w14:paraId="40227177" w14:textId="77777777" w:rsidR="0021236C" w:rsidRDefault="0021236C" w:rsidP="0021236C">
      <w:pPr>
        <w:pStyle w:val="Pa0"/>
        <w:jc w:val="center"/>
        <w:rPr>
          <w:rFonts w:cs="Times"/>
          <w:color w:val="221E1F"/>
          <w:sz w:val="23"/>
          <w:szCs w:val="23"/>
        </w:rPr>
      </w:pPr>
      <w:r>
        <w:rPr>
          <w:rFonts w:cs="Times"/>
          <w:b/>
          <w:bCs/>
          <w:color w:val="221E1F"/>
          <w:sz w:val="23"/>
          <w:szCs w:val="23"/>
        </w:rPr>
        <w:t>LEADERSHIP SEMINAR SERIES</w:t>
      </w:r>
    </w:p>
    <w:p w14:paraId="0467BCAC" w14:textId="25079FC6" w:rsidR="0021236C" w:rsidRDefault="0021236C" w:rsidP="0021236C">
      <w:pPr>
        <w:pStyle w:val="Pa0"/>
        <w:jc w:val="center"/>
        <w:rPr>
          <w:rFonts w:cs="Times"/>
          <w:color w:val="221E1F"/>
          <w:sz w:val="23"/>
          <w:szCs w:val="23"/>
        </w:rPr>
      </w:pPr>
      <w:r>
        <w:rPr>
          <w:rFonts w:cs="Times"/>
          <w:color w:val="221E1F"/>
          <w:sz w:val="23"/>
          <w:szCs w:val="23"/>
        </w:rPr>
        <w:t>2:30</w:t>
      </w:r>
      <w:r w:rsidR="000F4629">
        <w:rPr>
          <w:rFonts w:cs="Times"/>
          <w:color w:val="221E1F"/>
          <w:sz w:val="23"/>
          <w:szCs w:val="23"/>
        </w:rPr>
        <w:t>-</w:t>
      </w:r>
      <w:r w:rsidR="00161111">
        <w:rPr>
          <w:rFonts w:cs="Times"/>
          <w:color w:val="221E1F"/>
          <w:sz w:val="23"/>
          <w:szCs w:val="23"/>
        </w:rPr>
        <w:t>3:20 p.m., Wednesday, November 9</w:t>
      </w:r>
      <w:r>
        <w:rPr>
          <w:rFonts w:cs="Times"/>
          <w:color w:val="221E1F"/>
          <w:sz w:val="23"/>
          <w:szCs w:val="23"/>
        </w:rPr>
        <w:t>, 2011</w:t>
      </w:r>
    </w:p>
    <w:p w14:paraId="1ABDCF2E" w14:textId="77777777" w:rsidR="0021236C" w:rsidRDefault="0021236C" w:rsidP="0021236C">
      <w:pPr>
        <w:pStyle w:val="Pa0"/>
        <w:jc w:val="center"/>
        <w:rPr>
          <w:rFonts w:cs="Times"/>
          <w:color w:val="221E1F"/>
          <w:sz w:val="23"/>
          <w:szCs w:val="23"/>
        </w:rPr>
      </w:pPr>
      <w:r>
        <w:rPr>
          <w:rFonts w:cs="Times"/>
          <w:color w:val="221E1F"/>
          <w:sz w:val="23"/>
          <w:szCs w:val="23"/>
        </w:rPr>
        <w:t>Physics Astronomy Building (PAA) Room A102</w:t>
      </w:r>
    </w:p>
    <w:p w14:paraId="7EC1D021" w14:textId="77777777" w:rsidR="00A5718E" w:rsidRDefault="0021236C" w:rsidP="0021236C">
      <w:pPr>
        <w:jc w:val="center"/>
        <w:rPr>
          <w:rFonts w:cs="Times"/>
          <w:i/>
          <w:iCs/>
          <w:color w:val="221E1F"/>
          <w:sz w:val="23"/>
          <w:szCs w:val="23"/>
        </w:rPr>
      </w:pPr>
      <w:proofErr w:type="gramStart"/>
      <w:r>
        <w:rPr>
          <w:rFonts w:cs="Times"/>
          <w:i/>
          <w:iCs/>
          <w:color w:val="221E1F"/>
          <w:sz w:val="23"/>
          <w:szCs w:val="23"/>
        </w:rPr>
        <w:t>Refreshments to follow in Benson Hall lobby.</w:t>
      </w:r>
      <w:proofErr w:type="gramEnd"/>
    </w:p>
    <w:p w14:paraId="742D3924" w14:textId="77777777" w:rsidR="00C07E9B" w:rsidRDefault="00C07E9B" w:rsidP="0021236C">
      <w:pPr>
        <w:jc w:val="center"/>
        <w:rPr>
          <w:rFonts w:cs="Times"/>
          <w:i/>
          <w:iCs/>
          <w:color w:val="221E1F"/>
          <w:sz w:val="23"/>
          <w:szCs w:val="23"/>
        </w:rPr>
      </w:pPr>
    </w:p>
    <w:p w14:paraId="6C5A7992" w14:textId="6E64DCA6" w:rsidR="0040488B" w:rsidRDefault="00C07E9B" w:rsidP="0021236C">
      <w:pPr>
        <w:jc w:val="center"/>
        <w:rPr>
          <w:rFonts w:cs="Times"/>
          <w:i/>
          <w:iCs/>
          <w:color w:val="221E1F"/>
          <w:sz w:val="23"/>
          <w:szCs w:val="23"/>
        </w:rPr>
      </w:pPr>
      <w:r>
        <w:rPr>
          <w:rFonts w:eastAsia="Times New Roman" w:cs="Times New Roman"/>
          <w:noProof/>
        </w:rPr>
        <w:drawing>
          <wp:anchor distT="0" distB="0" distL="114300" distR="114300" simplePos="0" relativeHeight="251658240" behindDoc="0" locked="0" layoutInCell="1" allowOverlap="1" wp14:anchorId="58F922F6" wp14:editId="2E71C10B">
            <wp:simplePos x="0" y="0"/>
            <wp:positionH relativeFrom="column">
              <wp:posOffset>4114800</wp:posOffset>
            </wp:positionH>
            <wp:positionV relativeFrom="paragraph">
              <wp:posOffset>160655</wp:posOffset>
            </wp:positionV>
            <wp:extent cx="981075" cy="1257300"/>
            <wp:effectExtent l="0" t="0" r="9525" b="12700"/>
            <wp:wrapTight wrapText="bothSides">
              <wp:wrapPolygon edited="0">
                <wp:start x="0" y="0"/>
                <wp:lineTo x="0" y="21382"/>
                <wp:lineTo x="21250" y="21382"/>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ns.jpg"/>
                    <pic:cNvPicPr/>
                  </pic:nvPicPr>
                  <pic:blipFill>
                    <a:blip r:embed="rId5">
                      <a:extLst>
                        <a:ext uri="{28A0092B-C50C-407E-A947-70E740481C1C}">
                          <a14:useLocalDpi xmlns:a14="http://schemas.microsoft.com/office/drawing/2010/main" val="0"/>
                        </a:ext>
                      </a:extLst>
                    </a:blip>
                    <a:stretch>
                      <a:fillRect/>
                    </a:stretch>
                  </pic:blipFill>
                  <pic:spPr>
                    <a:xfrm>
                      <a:off x="0" y="0"/>
                      <a:ext cx="981075" cy="1257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F6D258" w14:textId="77777777" w:rsidR="0040488B" w:rsidRDefault="0040488B" w:rsidP="0021236C">
      <w:pPr>
        <w:jc w:val="center"/>
        <w:rPr>
          <w:rFonts w:cs="Times"/>
          <w:i/>
          <w:iCs/>
          <w:color w:val="221E1F"/>
          <w:sz w:val="23"/>
          <w:szCs w:val="23"/>
        </w:rPr>
      </w:pPr>
    </w:p>
    <w:p w14:paraId="5D079CD5" w14:textId="77777777" w:rsidR="00C07E9B" w:rsidRDefault="0040488B" w:rsidP="0040488B">
      <w:pPr>
        <w:rPr>
          <w:rFonts w:eastAsia="Times New Roman" w:cs="Times New Roman"/>
        </w:rPr>
      </w:pPr>
      <w:bookmarkStart w:id="0" w:name="_GoBack"/>
      <w:bookmarkEnd w:id="0"/>
      <w:r w:rsidRPr="00161111">
        <w:rPr>
          <w:rFonts w:eastAsia="Times New Roman" w:cs="Times New Roman"/>
          <w:b/>
          <w:bCs/>
        </w:rPr>
        <w:br/>
      </w:r>
    </w:p>
    <w:p w14:paraId="48C5E71C" w14:textId="08188F6B" w:rsidR="0040488B" w:rsidRPr="00161111" w:rsidRDefault="00161111" w:rsidP="0040488B">
      <w:pPr>
        <w:rPr>
          <w:rFonts w:eastAsia="Times New Roman" w:cs="Times New Roman"/>
        </w:rPr>
      </w:pPr>
      <w:r w:rsidRPr="00161111">
        <w:rPr>
          <w:rFonts w:eastAsia="Times New Roman" w:cs="Times New Roman"/>
        </w:rPr>
        <w:t>Dan Evan</w:t>
      </w:r>
      <w:r w:rsidR="000F4629" w:rsidRPr="00161111">
        <w:rPr>
          <w:rFonts w:eastAsia="Times New Roman" w:cs="Times New Roman"/>
        </w:rPr>
        <w:t xml:space="preserve"> </w:t>
      </w:r>
      <w:r w:rsidRPr="00161111">
        <w:rPr>
          <w:rFonts w:eastAsia="Times New Roman" w:cs="Times New Roman"/>
        </w:rPr>
        <w:t>BS ’66</w:t>
      </w:r>
    </w:p>
    <w:p w14:paraId="088ED393" w14:textId="4E08A7D4" w:rsidR="004A0FD8" w:rsidRPr="00161111" w:rsidRDefault="00161111" w:rsidP="0040488B">
      <w:pPr>
        <w:rPr>
          <w:rFonts w:eastAsia="Times New Roman" w:cs="Times New Roman"/>
        </w:rPr>
      </w:pPr>
      <w:r w:rsidRPr="00161111">
        <w:rPr>
          <w:rFonts w:eastAsia="Times New Roman" w:cs="Times New Roman"/>
        </w:rPr>
        <w:t>Retired Chair of Kelly Group LLC</w:t>
      </w:r>
    </w:p>
    <w:p w14:paraId="3142AEE6" w14:textId="77777777" w:rsidR="00C07E9B" w:rsidRDefault="0040488B" w:rsidP="0040488B">
      <w:pPr>
        <w:rPr>
          <w:rFonts w:eastAsia="Times New Roman" w:cs="Times New Roman"/>
          <w:b/>
        </w:rPr>
      </w:pPr>
      <w:r w:rsidRPr="00161111">
        <w:rPr>
          <w:rFonts w:eastAsia="Times New Roman" w:cs="Times New Roman"/>
        </w:rPr>
        <w:br/>
      </w:r>
    </w:p>
    <w:p w14:paraId="39657369" w14:textId="77777777" w:rsidR="00C07E9B" w:rsidRDefault="00C07E9B" w:rsidP="0040488B">
      <w:pPr>
        <w:rPr>
          <w:rFonts w:eastAsia="Times New Roman" w:cs="Times New Roman"/>
          <w:b/>
        </w:rPr>
      </w:pPr>
    </w:p>
    <w:p w14:paraId="6B3FFA28" w14:textId="663C7BC7" w:rsidR="0040488B" w:rsidRPr="00161111" w:rsidRDefault="000F4629" w:rsidP="0040488B">
      <w:pPr>
        <w:rPr>
          <w:rFonts w:eastAsia="Times New Roman" w:cs="Times New Roman"/>
          <w:b/>
        </w:rPr>
      </w:pPr>
      <w:r w:rsidRPr="00161111">
        <w:rPr>
          <w:rFonts w:eastAsia="Times New Roman" w:cs="Times New Roman"/>
          <w:b/>
        </w:rPr>
        <w:t>Abstract:</w:t>
      </w:r>
    </w:p>
    <w:p w14:paraId="106CBA55" w14:textId="1F6CF325" w:rsidR="0040488B" w:rsidRPr="00161111" w:rsidRDefault="00161111" w:rsidP="0040488B">
      <w:pPr>
        <w:rPr>
          <w:rFonts w:eastAsia="Times New Roman" w:cs="Times New Roman"/>
        </w:rPr>
      </w:pPr>
      <w:r>
        <w:rPr>
          <w:rFonts w:eastAsia="Times New Roman" w:cs="Times New Roman"/>
        </w:rPr>
        <w:t xml:space="preserve">Dan Evans holds a BS in Chemical Engineering from the University of Washington and a MBA from the University of Oregon. In his seminar, Evans will discuss his work </w:t>
      </w:r>
      <w:r w:rsidR="00B15936">
        <w:rPr>
          <w:rFonts w:eastAsia="Times New Roman" w:cs="Times New Roman"/>
        </w:rPr>
        <w:t>at</w:t>
      </w:r>
      <w:r>
        <w:rPr>
          <w:rFonts w:eastAsia="Times New Roman" w:cs="Times New Roman"/>
        </w:rPr>
        <w:t xml:space="preserve"> JH Kelly, a family-owned construction company that provides HVAC and plumbing services to commercial facility owners. His presentation will highlight </w:t>
      </w:r>
      <w:r w:rsidR="00C07E9B">
        <w:rPr>
          <w:rFonts w:eastAsia="Times New Roman" w:cs="Times New Roman"/>
        </w:rPr>
        <w:t xml:space="preserve">his </w:t>
      </w:r>
      <w:r>
        <w:rPr>
          <w:rFonts w:eastAsia="Times New Roman" w:cs="Times New Roman"/>
        </w:rPr>
        <w:t>basic business philosophy</w:t>
      </w:r>
      <w:r w:rsidR="00C07E9B">
        <w:rPr>
          <w:rFonts w:eastAsia="Times New Roman" w:cs="Times New Roman"/>
        </w:rPr>
        <w:t xml:space="preserve"> and role as an angel investor. The seminar will close </w:t>
      </w:r>
      <w:r w:rsidR="00B15936">
        <w:rPr>
          <w:rFonts w:eastAsia="Times New Roman" w:cs="Times New Roman"/>
        </w:rPr>
        <w:t xml:space="preserve">with </w:t>
      </w:r>
      <w:r w:rsidR="00C07E9B">
        <w:rPr>
          <w:rFonts w:eastAsia="Times New Roman" w:cs="Times New Roman"/>
        </w:rPr>
        <w:t>an open discussion.</w:t>
      </w:r>
    </w:p>
    <w:p w14:paraId="14AFBFB7" w14:textId="77777777" w:rsidR="00161111" w:rsidRDefault="00161111" w:rsidP="0040488B">
      <w:pPr>
        <w:rPr>
          <w:rFonts w:eastAsia="Times New Roman" w:cs="Times New Roman"/>
          <w:b/>
        </w:rPr>
      </w:pPr>
    </w:p>
    <w:p w14:paraId="363514A3" w14:textId="34CD41DB" w:rsidR="0040488B" w:rsidRPr="00161111" w:rsidRDefault="00D52524" w:rsidP="0040488B">
      <w:pPr>
        <w:rPr>
          <w:rFonts w:eastAsia="Times New Roman" w:cs="Times New Roman"/>
          <w:b/>
        </w:rPr>
      </w:pPr>
      <w:r w:rsidRPr="00161111">
        <w:rPr>
          <w:rFonts w:eastAsia="Times New Roman" w:cs="Times New Roman"/>
          <w:b/>
        </w:rPr>
        <w:t xml:space="preserve">Brief </w:t>
      </w:r>
      <w:r w:rsidR="0040488B" w:rsidRPr="00161111">
        <w:rPr>
          <w:rFonts w:eastAsia="Times New Roman" w:cs="Times New Roman"/>
          <w:b/>
        </w:rPr>
        <w:t>Bio</w:t>
      </w:r>
      <w:r w:rsidR="000F4629" w:rsidRPr="00161111">
        <w:rPr>
          <w:rFonts w:eastAsia="Times New Roman" w:cs="Times New Roman"/>
          <w:b/>
        </w:rPr>
        <w:t>:</w:t>
      </w:r>
    </w:p>
    <w:p w14:paraId="307BBC6C" w14:textId="1AA1D6BC" w:rsidR="0040488B" w:rsidRPr="00B5049F" w:rsidRDefault="00B5049F" w:rsidP="004A0FD8">
      <w:pPr>
        <w:widowControl w:val="0"/>
        <w:autoSpaceDE w:val="0"/>
        <w:autoSpaceDN w:val="0"/>
        <w:adjustRightInd w:val="0"/>
        <w:contextualSpacing/>
        <w:rPr>
          <w:rFonts w:cs="Times New Roman"/>
        </w:rPr>
      </w:pPr>
      <w:r w:rsidRPr="00B5049F">
        <w:rPr>
          <w:rFonts w:cs="Verdana"/>
        </w:rPr>
        <w:t>Dan Evans graduated from the University of Washington in 1966.  He went to work for Standard Oil of California that same year.  After four years at Standard Oil, he went back to the University of Oregon and earned an MBA degree.  In 1973, he bought his father-in-law JH Kelly, Jr.’s small plumbing business in Longview, Washington.  He is currently semi-retired from that same business.</w:t>
      </w:r>
    </w:p>
    <w:p w14:paraId="15F858D3" w14:textId="77777777" w:rsidR="0040488B" w:rsidRPr="00161111" w:rsidRDefault="0040488B" w:rsidP="004A0FD8">
      <w:pPr>
        <w:contextualSpacing/>
      </w:pPr>
    </w:p>
    <w:sectPr w:rsidR="0040488B" w:rsidRPr="00161111"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161111"/>
    <w:rsid w:val="001A490F"/>
    <w:rsid w:val="0021236C"/>
    <w:rsid w:val="0040488B"/>
    <w:rsid w:val="004A0FD8"/>
    <w:rsid w:val="00562E38"/>
    <w:rsid w:val="00797E27"/>
    <w:rsid w:val="008F6D7E"/>
    <w:rsid w:val="00A54CE9"/>
    <w:rsid w:val="00A5718E"/>
    <w:rsid w:val="00B15936"/>
    <w:rsid w:val="00B5049F"/>
    <w:rsid w:val="00C07E9B"/>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BalloonText">
    <w:name w:val="Balloon Text"/>
    <w:basedOn w:val="Normal"/>
    <w:link w:val="BalloonTextChar"/>
    <w:uiPriority w:val="99"/>
    <w:semiHidden/>
    <w:unhideWhenUsed/>
    <w:rsid w:val="00C07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E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BalloonText">
    <w:name w:val="Balloon Text"/>
    <w:basedOn w:val="Normal"/>
    <w:link w:val="BalloonTextChar"/>
    <w:uiPriority w:val="99"/>
    <w:semiHidden/>
    <w:unhideWhenUsed/>
    <w:rsid w:val="00C07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E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949</Characters>
  <Application>Microsoft Macintosh Word</Application>
  <DocSecurity>0</DocSecurity>
  <Lines>7</Lines>
  <Paragraphs>2</Paragraphs>
  <ScaleCrop>false</ScaleCrop>
  <Company>University of Washington</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6</cp:revision>
  <cp:lastPrinted>2011-11-08T19:04:00Z</cp:lastPrinted>
  <dcterms:created xsi:type="dcterms:W3CDTF">2011-11-02T21:15:00Z</dcterms:created>
  <dcterms:modified xsi:type="dcterms:W3CDTF">2011-11-08T19:05:00Z</dcterms:modified>
</cp:coreProperties>
</file>